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>
      <w:r>
        <w:t xml:space="preserve"> </w:t>
      </w:r>
    </w:p>
    <w:p/>
    <w:p>
      <w:pPr>
        <w:pStyle w:val="TableParagraph"/>
        <w:spacing w:before="29"/>
        <w:ind w:left="7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О</w:t>
      </w:r>
      <w:r>
        <w:rPr>
          <w:rFonts w:ascii="Times New Roman" w:hAnsi="Times New Roman" w:cs="Times New Roman"/>
          <w:color w:val="FF0000"/>
          <w:sz w:val="28"/>
          <w:szCs w:val="28"/>
        </w:rPr>
        <w:t>б адресах электронной почты структурных подразделений (органов управления) образовательной организации (при наличии электронной почты)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- НЕТ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B71"/>
    <w:multiLevelType w:val="hybridMultilevel"/>
    <w:tmpl w:val="5914CCF8"/>
    <w:lvl w:ilvl="0" w:tplc="00865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88FF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B81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0A17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4CE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307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B8DB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C2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B26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2022-02-26T06:35:00Z</dcterms:created>
  <dcterms:modified xsi:type="dcterms:W3CDTF">2022-02-26T06:36:00Z</dcterms:modified>
</cp:coreProperties>
</file>